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CB" w:rsidRDefault="00F454CB" w:rsidP="00F454CB">
      <w:pPr>
        <w:pStyle w:val="a3"/>
      </w:pPr>
      <w:r>
        <w:rPr>
          <w:rStyle w:val="a4"/>
        </w:rPr>
        <w:t>Указ Президента Российской Федерации от 01.04.2016 № 147</w:t>
      </w:r>
    </w:p>
    <w:p w:rsidR="00F454CB" w:rsidRDefault="00F454CB" w:rsidP="00F454CB">
      <w:pPr>
        <w:pStyle w:val="a3"/>
      </w:pPr>
      <w:r>
        <w:t>В соответствии с пунктом 1 части 1 статьи 5 Федерального закона от 25 декабря 2008 г. № 273-ФЗ «О противодействии коррупции» постановляю:</w:t>
      </w:r>
    </w:p>
    <w:p w:rsidR="00F454CB" w:rsidRDefault="00F454CB" w:rsidP="00F454CB">
      <w:pPr>
        <w:pStyle w:val="a3"/>
      </w:pPr>
      <w:r>
        <w:t>1. Утвердить прилагаемый Национальный план противодействия коррупции на 2016 — 2017 годы.</w:t>
      </w:r>
    </w:p>
    <w:p w:rsidR="00F454CB" w:rsidRDefault="00F454CB" w:rsidP="00F454CB">
      <w:pPr>
        <w:pStyle w:val="a3"/>
      </w:pPr>
      <w:r>
        <w:t xml:space="preserve">2. </w:t>
      </w:r>
      <w:proofErr w:type="gramStart"/>
      <w:r>
        <w:t>Руководителям федеральных государственных органов, руководствуясь Национальной стратегией противодействия коррупции, утвержденной Указом Президента Российской Федерации от 13 апреля 2010 г. № 460, и Национальным планом противодействия коррупции на 2016 — 2017 годы, утвержденным настоящим Указом, обеспечить внесение до 15 мая 2016 г. в планы по противодействию коррупции федеральных государственных органов изменений, направленных на достижение конкретных результатов в работе по предупреждению коррупции, минимизации и</w:t>
      </w:r>
      <w:proofErr w:type="gramEnd"/>
      <w:r>
        <w:t xml:space="preserve"> (или) ликвидации последствий коррупционных правонарушений,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этими планами.</w:t>
      </w:r>
    </w:p>
    <w:p w:rsidR="00F454CB" w:rsidRDefault="00F454CB" w:rsidP="00F454CB">
      <w:pPr>
        <w:pStyle w:val="a3"/>
      </w:pPr>
      <w:r>
        <w:t>3. Руководителям федеральных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 июня 2016 г.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Указа.</w:t>
      </w:r>
    </w:p>
    <w:p w:rsidR="00F454CB" w:rsidRDefault="00F454CB" w:rsidP="00F454CB">
      <w:pPr>
        <w:pStyle w:val="a3"/>
      </w:pPr>
      <w:r>
        <w:t xml:space="preserve">4. Руководителям федеральных государственных органов, руководство деятельностью которых осуществляет Правительство Российской Федерации, до 20 мая 2016 г. представить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доклада.</w:t>
      </w:r>
    </w:p>
    <w:p w:rsidR="00F454CB" w:rsidRDefault="00F454CB" w:rsidP="00F454CB">
      <w:pPr>
        <w:pStyle w:val="a3"/>
      </w:pPr>
      <w:r>
        <w:t>5. Правительству Российской Федерации до 10 июня 2016 г. представить в президиум Совета при Президенте Российской Федерации по противодействию коррупции сводный доклад.</w:t>
      </w:r>
    </w:p>
    <w:p w:rsidR="00F454CB" w:rsidRDefault="00F454CB" w:rsidP="00F454CB">
      <w:pPr>
        <w:pStyle w:val="a3"/>
      </w:pPr>
      <w:r>
        <w:t>6. Рекомендовать Верховному Суду Российской Федерации:</w:t>
      </w:r>
    </w:p>
    <w:p w:rsidR="00F454CB" w:rsidRDefault="00F454CB" w:rsidP="00F454CB">
      <w:pPr>
        <w:pStyle w:val="a3"/>
      </w:pPr>
      <w:r>
        <w:t>а) подготовить и утвердить:</w:t>
      </w:r>
    </w:p>
    <w:p w:rsidR="00F454CB" w:rsidRDefault="00F454CB" w:rsidP="00F454CB">
      <w:pPr>
        <w:pStyle w:val="a3"/>
      </w:pPr>
      <w:r>
        <w:t>обзор судебной практики по делам, связанным с разрешением споров о применении пункта 9 части 1 статьи 31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— до 1 ноября 2016 г.;</w:t>
      </w:r>
    </w:p>
    <w:p w:rsidR="00F454CB" w:rsidRDefault="00F454CB" w:rsidP="00F454CB">
      <w:pPr>
        <w:pStyle w:val="a3"/>
      </w:pPr>
      <w:r>
        <w:t xml:space="preserve">обзор судебной практики по делам, связанным с привлечением </w:t>
      </w:r>
      <w:proofErr w:type="gramStart"/>
      <w:r>
        <w:t>к</w:t>
      </w:r>
      <w:proofErr w:type="gramEnd"/>
      <w:r>
        <w:t xml:space="preserve"> административной ответственности, предусмотренной статьей 19.29 Кодекса Российской Федерации об административных правонарушениях, — до 1 декабря 2016 г.;</w:t>
      </w:r>
    </w:p>
    <w:p w:rsidR="00F454CB" w:rsidRDefault="00F454CB" w:rsidP="00F454CB">
      <w:pPr>
        <w:pStyle w:val="a3"/>
      </w:pPr>
      <w:r>
        <w:t>обзор судебной практики по делам, связанным с разрешением споров об обращении в доход государства имущества, в отношении которого отсутствуют доказательства приобретения на законные доходы, — до 1 июля 2017 г.;</w:t>
      </w:r>
    </w:p>
    <w:p w:rsidR="00F454CB" w:rsidRDefault="00F454CB" w:rsidP="00F454CB">
      <w:pPr>
        <w:pStyle w:val="a3"/>
      </w:pPr>
      <w:r>
        <w:lastRenderedPageBreak/>
        <w:t>б) обеспечить опубликование в установленном порядке обзоров судебной практики, указанных в подпункте «а» настоящего пункта;</w:t>
      </w:r>
    </w:p>
    <w:p w:rsidR="00F454CB" w:rsidRDefault="00F454CB" w:rsidP="00F454CB">
      <w:pPr>
        <w:pStyle w:val="a3"/>
      </w:pPr>
      <w:r>
        <w:t>в) совместно с Судебным департаментом при Верховном Суде Российской Федерации:</w:t>
      </w:r>
    </w:p>
    <w:p w:rsidR="00F454CB" w:rsidRDefault="00F454CB" w:rsidP="00F454CB">
      <w:pPr>
        <w:pStyle w:val="a3"/>
      </w:pPr>
      <w: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454CB" w:rsidRDefault="00F454CB" w:rsidP="00F454CB">
      <w:pPr>
        <w:pStyle w:val="a3"/>
      </w:pPr>
      <w:r>
        <w:t xml:space="preserve">обеспечить </w:t>
      </w:r>
      <w:proofErr w:type="gramStart"/>
      <w:r>
        <w:t>использование</w:t>
      </w:r>
      <w:proofErr w:type="gramEnd"/>
      <w:r>
        <w:t xml:space="preserve"> начиная с 2017 года специального программного обеспечения «Справки БК», размещенного на официальном сайте Президента Российской Федерации,</w:t>
      </w:r>
    </w:p>
    <w:p w:rsidR="00F454CB" w:rsidRDefault="00F454CB" w:rsidP="00F454CB">
      <w:pPr>
        <w:pStyle w:val="a3"/>
      </w:pPr>
      <w:r>
        <w:t>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454CB" w:rsidRDefault="00F454CB" w:rsidP="00F454CB">
      <w:pPr>
        <w:pStyle w:val="a3"/>
      </w:pPr>
      <w:r>
        <w:t>Доклад о результатах исполнения подпункта «в» настоящего пункта представить до 1 марта 2017 г.</w:t>
      </w:r>
    </w:p>
    <w:p w:rsidR="00F454CB" w:rsidRDefault="00F454CB" w:rsidP="00F454CB">
      <w:pPr>
        <w:pStyle w:val="a3"/>
      </w:pPr>
      <w:r>
        <w:t>7.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p w:rsidR="00F454CB" w:rsidRDefault="00F454CB" w:rsidP="00F454CB">
      <w:pPr>
        <w:pStyle w:val="a3"/>
      </w:pPr>
      <w:r>
        <w:t>Доклад о результатах исполнения настоящего пункта представить до 1 февраля 2017 г.</w:t>
      </w:r>
    </w:p>
    <w:p w:rsidR="00F454CB" w:rsidRDefault="00F454CB" w:rsidP="00F454CB">
      <w:pPr>
        <w:pStyle w:val="a3"/>
      </w:pPr>
      <w: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совершенствование порядка проведения таких проверок.</w:t>
      </w:r>
    </w:p>
    <w:p w:rsidR="00F454CB" w:rsidRDefault="00F454CB" w:rsidP="00F454CB">
      <w:pPr>
        <w:pStyle w:val="a3"/>
      </w:pPr>
      <w:r>
        <w:t>Доклад о результатах исполнения настоящего пункта представить до 1 февраля 2017 г.</w:t>
      </w:r>
    </w:p>
    <w:p w:rsidR="00F454CB" w:rsidRDefault="00F454CB" w:rsidP="00F454CB">
      <w:pPr>
        <w:pStyle w:val="a3"/>
      </w:pPr>
      <w:r>
        <w:t xml:space="preserve">9. </w:t>
      </w:r>
      <w:proofErr w:type="gramStart"/>
      <w:r>
        <w:t>Рекомендовать Счетной палате Российской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Федеральным законом от 5 апреля 2013 г. № 41-ФЗ «О Счетной палате Российской Федерации», вопросы, касающиеся осуществления в пределах установленной компетенции мер по противодействию коррупции.</w:t>
      </w:r>
      <w:proofErr w:type="gramEnd"/>
    </w:p>
    <w:p w:rsidR="00F454CB" w:rsidRDefault="00F454CB" w:rsidP="00F454CB">
      <w:pPr>
        <w:pStyle w:val="a3"/>
      </w:pPr>
      <w:r>
        <w:t xml:space="preserve">10. </w:t>
      </w:r>
      <w:proofErr w:type="gramStart"/>
      <w:r>
        <w:t xml:space="preserve">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2010 г. № 460, и Национальным планом противодействия коррупции на 2016 — 2017 годы, утвержденным настоящим Указом, обеспечить внесение до 1 июня 2016 г. в </w:t>
      </w:r>
      <w:r>
        <w:lastRenderedPageBreak/>
        <w:t xml:space="preserve">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</w:t>
      </w:r>
      <w:proofErr w:type="gramEnd"/>
      <w:r>
        <w:t xml:space="preserve">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этими программами (планами).</w:t>
      </w:r>
    </w:p>
    <w:p w:rsidR="00F454CB" w:rsidRDefault="00F454CB" w:rsidP="00F454CB">
      <w:pPr>
        <w:pStyle w:val="a3"/>
      </w:pPr>
      <w:r>
        <w:t>11. 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F454CB" w:rsidRDefault="00F454CB" w:rsidP="00F454CB">
      <w:pPr>
        <w:pStyle w:val="a3"/>
      </w:pPr>
      <w:r>
        <w:t xml:space="preserve">а) о результатах исполнения пункта 10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по противодействию коррупции), — до 15 июня 2016 г.;</w:t>
      </w:r>
    </w:p>
    <w:p w:rsidR="00F454CB" w:rsidRDefault="00F454CB" w:rsidP="00F454CB">
      <w:pPr>
        <w:pStyle w:val="a3"/>
      </w:pPr>
      <w:r>
        <w:t>б) о результатах исполнения пункта 10 настоящего Указа в части, касающейся выполнения мероприятий, предусмотренных названными программами (планами), а также пунктов 5 и 9 Национального плана противодействия коррупции на 2016 — 2017 годы, утвержденного настоящим Указом, — до 1 декабря 2017 г.</w:t>
      </w:r>
    </w:p>
    <w:p w:rsidR="00F454CB" w:rsidRDefault="00F454CB" w:rsidP="00F454CB">
      <w:pPr>
        <w:pStyle w:val="a3"/>
      </w:pPr>
      <w:r>
        <w:t>12. Полномочным представителям Президента Российской Федерации в федеральных округах обобщить информацию, содержащуюся в докладах, предусмотренных пунктом 11 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F454CB" w:rsidRDefault="00F454CB" w:rsidP="00F454CB">
      <w:pPr>
        <w:pStyle w:val="a3"/>
      </w:pPr>
      <w:r>
        <w:t xml:space="preserve">а) о внесении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по противодействию коррупции) — до 15 июля 2016 г.;</w:t>
      </w:r>
    </w:p>
    <w:p w:rsidR="00F454CB" w:rsidRDefault="00F454CB" w:rsidP="00F454CB">
      <w:pPr>
        <w:pStyle w:val="a3"/>
      </w:pPr>
      <w:r>
        <w:t>б) о выполнении мероприятий, предусмотренных названными программами (планами), а также пунктов 5 и 9 Национального плана противодействия коррупции на 2016 — 2017 годы, утвержденного настоящим Указом, — до 20 декабря 2017 г.</w:t>
      </w:r>
    </w:p>
    <w:p w:rsidR="00F454CB" w:rsidRDefault="00F454CB" w:rsidP="00F454CB">
      <w:pPr>
        <w:pStyle w:val="a3"/>
      </w:pPr>
      <w: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454CB" w:rsidRDefault="00F454CB" w:rsidP="00F454CB">
      <w:pPr>
        <w:pStyle w:val="a3"/>
      </w:pPr>
      <w:r>
        <w:rPr>
          <w:rStyle w:val="a4"/>
        </w:rPr>
        <w:t>Президент Российской Федерации</w:t>
      </w:r>
      <w:r>
        <w:br/>
      </w:r>
      <w:r>
        <w:rPr>
          <w:rStyle w:val="a4"/>
        </w:rPr>
        <w:t>В. Путин</w:t>
      </w:r>
      <w:r>
        <w:br/>
      </w:r>
      <w:r>
        <w:rPr>
          <w:rStyle w:val="a4"/>
        </w:rPr>
        <w:t>Москва, Кремль</w:t>
      </w:r>
      <w:r>
        <w:br/>
      </w:r>
      <w:r>
        <w:rPr>
          <w:rStyle w:val="a4"/>
        </w:rPr>
        <w:t>1 апреля 2016 года</w:t>
      </w:r>
      <w:r>
        <w:br/>
      </w:r>
      <w:r>
        <w:rPr>
          <w:rStyle w:val="a4"/>
        </w:rPr>
        <w:t>№ 147</w:t>
      </w:r>
    </w:p>
    <w:p w:rsidR="00D05500" w:rsidRDefault="00D05500"/>
    <w:sectPr w:rsidR="00D05500" w:rsidSect="00D0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4CB"/>
    <w:rsid w:val="00D05500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2016-05-04T04:38:00Z</dcterms:created>
  <dcterms:modified xsi:type="dcterms:W3CDTF">2016-05-04T04:40:00Z</dcterms:modified>
</cp:coreProperties>
</file>